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A74C8" w14:textId="7FDC3DF6" w:rsidR="006D1EBA" w:rsidRPr="003D1030" w:rsidRDefault="00CF48B0" w:rsidP="0004625D">
      <w:pPr>
        <w:jc w:val="center"/>
        <w:rPr>
          <w:rFonts w:ascii="Gudea" w:eastAsia="Calibri" w:hAnsi="Gudea" w:cs="Calibri"/>
          <w:b/>
          <w:i/>
          <w:color w:val="000000"/>
        </w:rPr>
      </w:pPr>
      <w:r w:rsidRPr="003D1030">
        <w:rPr>
          <w:rFonts w:ascii="Gudea" w:hAnsi="Gudea"/>
          <w:i/>
          <w:sz w:val="24"/>
          <w:szCs w:val="32"/>
        </w:rPr>
        <w:t xml:space="preserve">Thrive </w:t>
      </w:r>
      <w:r w:rsidR="008B2876" w:rsidRPr="003D1030">
        <w:rPr>
          <w:rFonts w:ascii="Gudea" w:hAnsi="Gudea"/>
          <w:i/>
          <w:sz w:val="24"/>
          <w:szCs w:val="32"/>
        </w:rPr>
        <w:t>from</w:t>
      </w:r>
      <w:r w:rsidRPr="003D1030">
        <w:rPr>
          <w:rFonts w:ascii="Gudea" w:hAnsi="Gudea"/>
          <w:i/>
          <w:sz w:val="24"/>
          <w:szCs w:val="32"/>
        </w:rPr>
        <w:t xml:space="preserve"> Nine to Five: The Science of Happiness at Work</w:t>
      </w:r>
      <w:bookmarkStart w:id="0" w:name="_Hlk480027366"/>
      <w:r w:rsidR="007038C4">
        <w:rPr>
          <w:rFonts w:ascii="Gudea" w:hAnsi="Gudea"/>
          <w:i/>
          <w:sz w:val="24"/>
          <w:szCs w:val="32"/>
        </w:rPr>
        <w:t xml:space="preserve">, Lesson </w:t>
      </w:r>
      <w:bookmarkEnd w:id="0"/>
      <w:r w:rsidR="007038C4">
        <w:rPr>
          <w:rFonts w:ascii="Gudea" w:hAnsi="Gudea"/>
          <w:i/>
          <w:sz w:val="24"/>
          <w:szCs w:val="32"/>
        </w:rPr>
        <w:t>4</w:t>
      </w:r>
    </w:p>
    <w:p w14:paraId="08AB4DC3" w14:textId="32DDCC0F" w:rsidR="006D1EBA" w:rsidRDefault="004C54A3" w:rsidP="00A60B9C">
      <w:pPr>
        <w:jc w:val="center"/>
        <w:rPr>
          <w:rFonts w:ascii="Gudea" w:hAnsi="Gudea"/>
          <w:b/>
          <w:sz w:val="32"/>
        </w:rPr>
      </w:pPr>
      <w:r>
        <w:rPr>
          <w:rFonts w:ascii="Gudea" w:hAnsi="Gudea"/>
          <w:b/>
          <w:sz w:val="32"/>
        </w:rPr>
        <w:t>PRACTICE POSITIVITY</w:t>
      </w:r>
      <w:r w:rsidR="00CF48B0" w:rsidRPr="00CF48B0">
        <w:rPr>
          <w:rFonts w:ascii="Gudea" w:hAnsi="Gudea"/>
          <w:b/>
          <w:sz w:val="32"/>
          <w:szCs w:val="32"/>
        </w:rPr>
        <w:t>:</w:t>
      </w:r>
      <w:r w:rsidR="00CF48B0" w:rsidRPr="00CF48B0">
        <w:rPr>
          <w:rFonts w:ascii="Gudea" w:hAnsi="Gudea"/>
          <w:sz w:val="32"/>
          <w:szCs w:val="32"/>
        </w:rPr>
        <w:t xml:space="preserve"> </w:t>
      </w:r>
      <w:r w:rsidR="005C1F71" w:rsidRPr="00CF48B0">
        <w:rPr>
          <w:rFonts w:ascii="Gudea" w:eastAsia="Calibri" w:hAnsi="Gudea" w:cs="Calibri"/>
          <w:b/>
          <w:color w:val="000000"/>
          <w:sz w:val="32"/>
          <w:szCs w:val="32"/>
        </w:rPr>
        <w:t>Fill-in-the-Blank</w:t>
      </w:r>
      <w:r w:rsidR="005C1F71">
        <w:rPr>
          <w:rFonts w:ascii="Gudea" w:eastAsia="Calibri" w:hAnsi="Gudea" w:cs="Calibri"/>
          <w:b/>
          <w:color w:val="000000"/>
          <w:sz w:val="32"/>
          <w:szCs w:val="32"/>
        </w:rPr>
        <w:t>s</w:t>
      </w:r>
    </w:p>
    <w:p w14:paraId="2ED2E76A" w14:textId="77777777" w:rsidR="006D1EBA" w:rsidRPr="00880BF9" w:rsidRDefault="006D1EBA" w:rsidP="006D1EBA">
      <w:pPr>
        <w:jc w:val="center"/>
        <w:rPr>
          <w:rFonts w:ascii="Gudea" w:hAnsi="Gudea"/>
          <w:sz w:val="2"/>
        </w:rPr>
      </w:pPr>
    </w:p>
    <w:p w14:paraId="3CA0D0DA" w14:textId="38553056" w:rsidR="00A60B9C" w:rsidRPr="005C1F71" w:rsidRDefault="004E37C2" w:rsidP="005C1F71">
      <w:pPr>
        <w:rPr>
          <w:rFonts w:ascii="Gudea" w:eastAsia="Calibri" w:hAnsi="Gudea" w:cs="Calibri"/>
          <w:b/>
          <w:color w:val="000000"/>
          <w:sz w:val="24"/>
        </w:rPr>
      </w:pPr>
      <w:r>
        <w:rPr>
          <w:rFonts w:ascii="Gudea" w:eastAsia="Calibri" w:hAnsi="Gudea" w:cs="Calibri"/>
          <w:b/>
          <w:color w:val="000000"/>
          <w:sz w:val="24"/>
        </w:rPr>
        <w:t xml:space="preserve">Directions: </w:t>
      </w:r>
      <w:r>
        <w:rPr>
          <w:rFonts w:ascii="Gudea" w:eastAsia="Calibri" w:hAnsi="Gudea" w:cs="Calibri"/>
          <w:color w:val="000000"/>
          <w:sz w:val="24"/>
        </w:rPr>
        <w:t xml:space="preserve">Print this interactive guide and follow along with the video, or use it test your learning by completing the activity after the video. </w:t>
      </w:r>
      <w:r w:rsidR="00CF48B0" w:rsidRPr="00CF48B0">
        <w:rPr>
          <w:rFonts w:ascii="Gudea" w:eastAsia="Calibri" w:hAnsi="Gudea" w:cs="Calibri"/>
          <w:color w:val="000000"/>
          <w:sz w:val="24"/>
        </w:rPr>
        <w:t xml:space="preserve"> </w:t>
      </w:r>
      <w:r w:rsidR="00CF48B0">
        <w:rPr>
          <w:rFonts w:ascii="Gudea" w:eastAsia="Calibri" w:hAnsi="Gudea" w:cs="Calibri"/>
          <w:b/>
          <w:color w:val="000000"/>
          <w:sz w:val="32"/>
          <w:szCs w:val="32"/>
        </w:rPr>
        <w:br/>
      </w:r>
    </w:p>
    <w:p w14:paraId="3B74F337" w14:textId="66699089" w:rsidR="009E4979" w:rsidRDefault="003E68DE" w:rsidP="00CF48B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3E68DE">
        <w:rPr>
          <w:rFonts w:ascii="Gudea" w:eastAsia="Calibri" w:hAnsi="Gudea" w:cs="Calibri"/>
          <w:color w:val="000000"/>
          <w:sz w:val="30"/>
          <w:szCs w:val="30"/>
        </w:rPr>
        <w:t xml:space="preserve">Seeing the </w:t>
      </w:r>
      <w:r w:rsidR="008837EB">
        <w:rPr>
          <w:rFonts w:ascii="Gudea" w:eastAsia="Calibri" w:hAnsi="Gudea" w:cs="Calibri"/>
          <w:color w:val="000000"/>
          <w:sz w:val="30"/>
          <w:szCs w:val="30"/>
        </w:rPr>
        <w:t>_____________</w:t>
      </w:r>
      <w:r w:rsidRPr="003E68DE">
        <w:rPr>
          <w:rFonts w:ascii="Gudea" w:eastAsia="Calibri" w:hAnsi="Gudea" w:cs="Calibri"/>
          <w:color w:val="000000"/>
          <w:sz w:val="30"/>
          <w:szCs w:val="30"/>
        </w:rPr>
        <w:t xml:space="preserve"> in your colleagues works to </w:t>
      </w:r>
      <w:r w:rsidRPr="007038C4">
        <w:rPr>
          <w:rFonts w:ascii="Gudea" w:eastAsia="Calibri" w:hAnsi="Gudea" w:cs="Calibri"/>
          <w:color w:val="000000"/>
          <w:sz w:val="30"/>
          <w:szCs w:val="30"/>
        </w:rPr>
        <w:t>feed your brain happy information--boosting your mood</w:t>
      </w:r>
      <w:r w:rsidRPr="003E68DE">
        <w:rPr>
          <w:rFonts w:ascii="Gudea" w:eastAsia="Calibri" w:hAnsi="Gudea" w:cs="Calibri"/>
          <w:color w:val="000000"/>
          <w:sz w:val="30"/>
          <w:szCs w:val="30"/>
        </w:rPr>
        <w:t xml:space="preserve">, </w:t>
      </w:r>
      <w:r w:rsidRPr="007038C4">
        <w:rPr>
          <w:rFonts w:ascii="Gudea" w:eastAsia="Calibri" w:hAnsi="Gudea" w:cs="Calibri"/>
          <w:b/>
          <w:color w:val="000000"/>
          <w:sz w:val="30"/>
          <w:szCs w:val="30"/>
        </w:rPr>
        <w:t>broadening your attention, building resources that you can use to solve problems</w:t>
      </w:r>
      <w:r w:rsidRPr="003E68DE">
        <w:rPr>
          <w:rFonts w:ascii="Gudea" w:eastAsia="Calibri" w:hAnsi="Gudea" w:cs="Calibri"/>
          <w:color w:val="000000"/>
          <w:sz w:val="30"/>
          <w:szCs w:val="30"/>
        </w:rPr>
        <w:t>.</w:t>
      </w:r>
      <w:r w:rsidR="0030374C" w:rsidRPr="00CF48B0"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24BD24C3" w14:textId="18734F7D" w:rsidR="003E68DE" w:rsidRPr="00CF48B0" w:rsidRDefault="003E68DE" w:rsidP="00CF48B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3E68DE">
        <w:rPr>
          <w:rFonts w:ascii="Gudea" w:eastAsia="Calibri" w:hAnsi="Gudea" w:cs="Calibri"/>
          <w:color w:val="000000"/>
          <w:sz w:val="30"/>
          <w:szCs w:val="30"/>
        </w:rPr>
        <w:t xml:space="preserve">Writing that </w:t>
      </w:r>
      <w:r>
        <w:rPr>
          <w:rFonts w:ascii="Gudea" w:eastAsia="Calibri" w:hAnsi="Gudea" w:cs="Calibri"/>
          <w:color w:val="000000"/>
          <w:sz w:val="30"/>
          <w:szCs w:val="30"/>
        </w:rPr>
        <w:t xml:space="preserve">(Best Possible Future) </w:t>
      </w:r>
      <w:r w:rsidRPr="003E68DE">
        <w:rPr>
          <w:rFonts w:ascii="Gudea" w:eastAsia="Calibri" w:hAnsi="Gudea" w:cs="Calibri"/>
          <w:color w:val="000000"/>
          <w:sz w:val="30"/>
          <w:szCs w:val="30"/>
        </w:rPr>
        <w:t xml:space="preserve">down alone boosts your </w:t>
      </w:r>
      <w:r w:rsidR="008837EB">
        <w:rPr>
          <w:rFonts w:ascii="Gudea" w:eastAsia="Calibri" w:hAnsi="Gudea" w:cs="Calibri"/>
          <w:color w:val="000000"/>
          <w:sz w:val="30"/>
          <w:szCs w:val="30"/>
        </w:rPr>
        <w:t>_______________</w:t>
      </w:r>
      <w:r w:rsidRPr="003E68DE">
        <w:rPr>
          <w:rFonts w:ascii="Gudea" w:eastAsia="Calibri" w:hAnsi="Gudea" w:cs="Calibri"/>
          <w:color w:val="000000"/>
          <w:sz w:val="30"/>
          <w:szCs w:val="30"/>
        </w:rPr>
        <w:t xml:space="preserve">, which </w:t>
      </w:r>
      <w:r w:rsidRPr="007038C4">
        <w:rPr>
          <w:rFonts w:ascii="Gudea" w:eastAsia="Calibri" w:hAnsi="Gudea" w:cs="Calibri"/>
          <w:b/>
          <w:color w:val="000000"/>
          <w:sz w:val="30"/>
          <w:szCs w:val="30"/>
        </w:rPr>
        <w:t>boosts your mood, which boosts your brain</w:t>
      </w:r>
      <w:r w:rsidRPr="003E68DE">
        <w:rPr>
          <w:rFonts w:ascii="Gudea" w:eastAsia="Calibri" w:hAnsi="Gudea" w:cs="Calibri"/>
          <w:color w:val="000000"/>
          <w:sz w:val="30"/>
          <w:szCs w:val="30"/>
        </w:rPr>
        <w:t xml:space="preserve"> </w:t>
      </w:r>
      <w:r w:rsidR="008837EB">
        <w:rPr>
          <w:rFonts w:ascii="Gudea" w:eastAsia="Calibri" w:hAnsi="Gudea" w:cs="Calibri"/>
          <w:color w:val="000000"/>
          <w:sz w:val="30"/>
          <w:szCs w:val="30"/>
        </w:rPr>
        <w:t>_________________</w:t>
      </w:r>
      <w:r w:rsidRPr="003E68DE">
        <w:rPr>
          <w:rFonts w:ascii="Gudea" w:eastAsia="Calibri" w:hAnsi="Gudea" w:cs="Calibri"/>
          <w:color w:val="000000"/>
          <w:sz w:val="30"/>
          <w:szCs w:val="30"/>
        </w:rPr>
        <w:t>, and makes that best possible future more likely to come true</w:t>
      </w:r>
      <w:r>
        <w:rPr>
          <w:rFonts w:ascii="Gudea" w:eastAsia="Calibri" w:hAnsi="Gudea" w:cs="Calibri"/>
          <w:color w:val="000000"/>
          <w:sz w:val="30"/>
          <w:szCs w:val="30"/>
        </w:rPr>
        <w:t>.</w:t>
      </w:r>
    </w:p>
    <w:p w14:paraId="14CE3ADC" w14:textId="66CB48A1" w:rsidR="003E68DE" w:rsidRDefault="003E68DE" w:rsidP="003E68DE">
      <w:pPr>
        <w:spacing w:after="0" w:line="360" w:lineRule="auto"/>
        <w:ind w:right="-540"/>
        <w:rPr>
          <w:rFonts w:ascii="Gudea" w:eastAsia="Calibri" w:hAnsi="Gudea" w:cs="Calibri"/>
          <w:color w:val="000000"/>
          <w:sz w:val="30"/>
          <w:szCs w:val="30"/>
        </w:rPr>
      </w:pPr>
      <w:r w:rsidRPr="003E68DE">
        <w:rPr>
          <w:rFonts w:ascii="Gudea" w:eastAsia="Calibri" w:hAnsi="Gudea" w:cs="Calibri"/>
          <w:b/>
          <w:color w:val="000000"/>
          <w:sz w:val="30"/>
          <w:szCs w:val="30"/>
        </w:rPr>
        <w:t>Reflective Writing:</w:t>
      </w:r>
      <w:r w:rsidRPr="003E68DE">
        <w:rPr>
          <w:rFonts w:ascii="Gudea" w:eastAsia="Calibri" w:hAnsi="Gudea" w:cs="Calibri"/>
          <w:color w:val="000000"/>
          <w:sz w:val="30"/>
          <w:szCs w:val="30"/>
        </w:rPr>
        <w:t xml:space="preserve"> Take a few moments to write down your ‘Best Possible Future.’ Where will you be in your work 3 years from now? </w:t>
      </w:r>
      <w:r>
        <w:rPr>
          <w:rFonts w:ascii="Gudea" w:eastAsia="Calibri" w:hAnsi="Gudea" w:cs="Calibri"/>
          <w:color w:val="000000"/>
          <w:sz w:val="30"/>
          <w:szCs w:val="30"/>
        </w:rPr>
        <w:t>____________</w:t>
      </w:r>
      <w:r>
        <w:rPr>
          <w:rFonts w:ascii="Gudea" w:eastAsia="Calibri" w:hAnsi="Gudea" w:cs="Calibri"/>
          <w:color w:val="000000"/>
          <w:sz w:val="30"/>
          <w:szCs w:val="30"/>
        </w:rPr>
        <w:softHyphen/>
      </w:r>
      <w:r>
        <w:rPr>
          <w:rFonts w:ascii="Gudea" w:eastAsia="Calibri" w:hAnsi="Gudea" w:cs="Calibri"/>
          <w:color w:val="000000"/>
          <w:sz w:val="30"/>
          <w:szCs w:val="30"/>
        </w:rPr>
        <w:softHyphen/>
      </w:r>
      <w:r>
        <w:rPr>
          <w:rFonts w:ascii="Gudea" w:eastAsia="Calibri" w:hAnsi="Gudea" w:cs="Calibri"/>
          <w:color w:val="000000"/>
          <w:sz w:val="30"/>
          <w:szCs w:val="30"/>
        </w:rPr>
        <w:softHyphen/>
        <w:t>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udea" w:eastAsia="Calibri" w:hAnsi="Gudea" w:cs="Calibri"/>
          <w:color w:val="000000"/>
          <w:sz w:val="30"/>
          <w:szCs w:val="30"/>
        </w:rPr>
        <w:br/>
      </w:r>
      <w:r w:rsidR="007038C4">
        <w:rPr>
          <w:rFonts w:ascii="Gudea" w:eastAsia="Calibri" w:hAnsi="Gudea" w:cs="Calibri"/>
          <w:color w:val="000000"/>
          <w:sz w:val="30"/>
          <w:szCs w:val="30"/>
        </w:rPr>
        <w:t>____________________________________________________________________________</w:t>
      </w:r>
    </w:p>
    <w:p w14:paraId="366675C3" w14:textId="07CBB940" w:rsidR="0030374C" w:rsidRPr="00CF48B0" w:rsidRDefault="003E68DE" w:rsidP="003E68DE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3E68DE">
        <w:rPr>
          <w:rFonts w:ascii="Gudea" w:eastAsia="Calibri" w:hAnsi="Gudea" w:cs="Calibri"/>
          <w:color w:val="000000"/>
          <w:sz w:val="30"/>
          <w:szCs w:val="30"/>
        </w:rPr>
        <w:lastRenderedPageBreak/>
        <w:t xml:space="preserve">When we focus on that person we don't enjoy as much, not only do we soak in more of what annoys us, but our brain starts actively </w:t>
      </w:r>
      <w:r w:rsidR="008837EB">
        <w:rPr>
          <w:rFonts w:ascii="Gudea" w:eastAsia="Calibri" w:hAnsi="Gudea" w:cs="Calibri"/>
          <w:color w:val="000000"/>
          <w:sz w:val="30"/>
          <w:szCs w:val="30"/>
        </w:rPr>
        <w:t>______________________</w:t>
      </w:r>
      <w:r w:rsidRPr="003E68DE">
        <w:rPr>
          <w:rFonts w:ascii="Gudea" w:eastAsia="Calibri" w:hAnsi="Gudea" w:cs="Calibri"/>
          <w:color w:val="000000"/>
          <w:sz w:val="30"/>
          <w:szCs w:val="30"/>
        </w:rPr>
        <w:t xml:space="preserve"> input from the colleagues we enjoy more.</w:t>
      </w:r>
      <w:r w:rsidR="004C54A3"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58255105" w14:textId="25976313" w:rsidR="009E4979" w:rsidRPr="00CF48B0" w:rsidRDefault="003E68DE" w:rsidP="00CF48B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3E68DE">
        <w:rPr>
          <w:rFonts w:ascii="Gudea" w:eastAsia="Calibri" w:hAnsi="Gudea" w:cs="Calibri"/>
          <w:color w:val="000000"/>
          <w:sz w:val="30"/>
          <w:szCs w:val="30"/>
        </w:rPr>
        <w:t xml:space="preserve">Pay attention to the </w:t>
      </w:r>
      <w:r w:rsidR="008837EB">
        <w:rPr>
          <w:rFonts w:ascii="Gudea" w:eastAsia="Calibri" w:hAnsi="Gudea" w:cs="Calibri"/>
          <w:color w:val="000000"/>
          <w:sz w:val="30"/>
          <w:szCs w:val="30"/>
        </w:rPr>
        <w:t>____________________</w:t>
      </w:r>
      <w:r w:rsidRPr="003E68DE">
        <w:rPr>
          <w:rFonts w:ascii="Gudea" w:eastAsia="Calibri" w:hAnsi="Gudea" w:cs="Calibri"/>
          <w:color w:val="000000"/>
          <w:sz w:val="30"/>
          <w:szCs w:val="30"/>
        </w:rPr>
        <w:t xml:space="preserve"> if you're not going to act on problems because </w:t>
      </w:r>
      <w:r w:rsidRPr="007038C4">
        <w:rPr>
          <w:rFonts w:ascii="Gudea" w:eastAsia="Calibri" w:hAnsi="Gudea" w:cs="Calibri"/>
          <w:b/>
          <w:color w:val="000000"/>
          <w:sz w:val="30"/>
          <w:szCs w:val="30"/>
        </w:rPr>
        <w:t>your attention is so powerful</w:t>
      </w:r>
      <w:r w:rsidRPr="003E68DE">
        <w:rPr>
          <w:rFonts w:ascii="Gudea" w:eastAsia="Calibri" w:hAnsi="Gudea" w:cs="Calibri"/>
          <w:color w:val="000000"/>
          <w:sz w:val="30"/>
          <w:szCs w:val="30"/>
        </w:rPr>
        <w:t>.</w:t>
      </w:r>
      <w:r w:rsidR="0030374C" w:rsidRPr="00CF48B0"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24A6EF8D" w14:textId="1F8C81D4" w:rsidR="009E4979" w:rsidRPr="00CF48B0" w:rsidRDefault="00953FCC" w:rsidP="00CF48B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7038C4">
        <w:rPr>
          <w:rFonts w:ascii="Gudea" w:eastAsia="Calibri" w:hAnsi="Gudea" w:cs="Calibri"/>
          <w:b/>
          <w:color w:val="000000"/>
          <w:sz w:val="30"/>
          <w:szCs w:val="30"/>
        </w:rPr>
        <w:t>Savor the positive</w:t>
      </w:r>
      <w:r w:rsidRPr="00953FCC">
        <w:rPr>
          <w:rFonts w:ascii="Gudea" w:eastAsia="Calibri" w:hAnsi="Gudea" w:cs="Calibri"/>
          <w:color w:val="000000"/>
          <w:sz w:val="30"/>
          <w:szCs w:val="30"/>
        </w:rPr>
        <w:t xml:space="preserve"> to feed your brain happy information and boost your happiness and your brain's </w:t>
      </w:r>
      <w:r w:rsidR="008837EB">
        <w:rPr>
          <w:rFonts w:ascii="Gudea" w:eastAsia="Calibri" w:hAnsi="Gudea" w:cs="Calibri"/>
          <w:color w:val="000000"/>
          <w:sz w:val="30"/>
          <w:szCs w:val="30"/>
        </w:rPr>
        <w:t>________________________</w:t>
      </w:r>
      <w:r w:rsidRPr="00953FCC">
        <w:rPr>
          <w:rFonts w:ascii="Gudea" w:eastAsia="Calibri" w:hAnsi="Gudea" w:cs="Calibri"/>
          <w:color w:val="000000"/>
          <w:sz w:val="30"/>
          <w:szCs w:val="30"/>
        </w:rPr>
        <w:t>.</w:t>
      </w:r>
      <w:r w:rsidR="0030374C" w:rsidRPr="00CF48B0"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3402526E" w14:textId="53D353BB" w:rsidR="009E4979" w:rsidRPr="00CF48B0" w:rsidRDefault="00953FCC" w:rsidP="00CF48B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953FCC">
        <w:rPr>
          <w:rFonts w:ascii="Gudea" w:eastAsia="Calibri" w:hAnsi="Gudea" w:cs="Calibri"/>
          <w:color w:val="000000"/>
          <w:sz w:val="30"/>
          <w:szCs w:val="30"/>
        </w:rPr>
        <w:t>Paying attention to the positive in</w:t>
      </w:r>
      <w:r>
        <w:rPr>
          <w:rFonts w:ascii="Gudea" w:eastAsia="Calibri" w:hAnsi="Gudea" w:cs="Calibri"/>
          <w:color w:val="000000"/>
          <w:sz w:val="30"/>
          <w:szCs w:val="30"/>
        </w:rPr>
        <w:t xml:space="preserve">cludes the work of other </w:t>
      </w:r>
      <w:r w:rsidR="008837EB">
        <w:rPr>
          <w:rFonts w:ascii="Gudea" w:eastAsia="Calibri" w:hAnsi="Gudea" w:cs="Calibri"/>
          <w:color w:val="000000"/>
          <w:sz w:val="30"/>
          <w:szCs w:val="30"/>
        </w:rPr>
        <w:t xml:space="preserve">_________________, so </w:t>
      </w:r>
      <w:r w:rsidRPr="00953FCC">
        <w:rPr>
          <w:rFonts w:ascii="Gudea" w:eastAsia="Calibri" w:hAnsi="Gudea" w:cs="Calibri"/>
          <w:color w:val="000000"/>
          <w:sz w:val="30"/>
          <w:szCs w:val="30"/>
        </w:rPr>
        <w:t xml:space="preserve">I want you to </w:t>
      </w:r>
      <w:r w:rsidRPr="007038C4">
        <w:rPr>
          <w:rFonts w:ascii="Gudea" w:eastAsia="Calibri" w:hAnsi="Gudea" w:cs="Calibri"/>
          <w:b/>
          <w:color w:val="000000"/>
          <w:sz w:val="30"/>
          <w:szCs w:val="30"/>
        </w:rPr>
        <w:t>nurture positive meetings and positive group interactions</w:t>
      </w:r>
      <w:r>
        <w:rPr>
          <w:rFonts w:ascii="Gudea" w:eastAsia="Calibri" w:hAnsi="Gudea" w:cs="Calibri"/>
          <w:color w:val="000000"/>
          <w:sz w:val="30"/>
          <w:szCs w:val="30"/>
        </w:rPr>
        <w:t>.</w:t>
      </w:r>
      <w:r w:rsidR="0030374C" w:rsidRPr="00CF48B0"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47A5BE98" w14:textId="2F98F463" w:rsidR="009E4979" w:rsidRPr="00CF48B0" w:rsidRDefault="00953FCC" w:rsidP="00CF48B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953FCC">
        <w:rPr>
          <w:rFonts w:ascii="Gudea" w:eastAsia="Calibri" w:hAnsi="Gudea" w:cs="Calibri"/>
          <w:color w:val="000000"/>
          <w:sz w:val="30"/>
          <w:szCs w:val="30"/>
        </w:rPr>
        <w:t xml:space="preserve">Because of our interactions, we are building </w:t>
      </w:r>
      <w:r w:rsidR="00D34623">
        <w:rPr>
          <w:rFonts w:ascii="Gudea" w:eastAsia="Calibri" w:hAnsi="Gudea" w:cs="Calibri"/>
          <w:color w:val="000000"/>
          <w:sz w:val="30"/>
          <w:szCs w:val="30"/>
        </w:rPr>
        <w:t>___________________</w:t>
      </w:r>
      <w:r w:rsidRPr="00953FCC">
        <w:rPr>
          <w:rFonts w:ascii="Gudea" w:eastAsia="Calibri" w:hAnsi="Gudea" w:cs="Calibri"/>
          <w:color w:val="000000"/>
          <w:sz w:val="30"/>
          <w:szCs w:val="30"/>
        </w:rPr>
        <w:t xml:space="preserve"> in the moment. We're broadening our </w:t>
      </w:r>
      <w:r w:rsidR="00D34623">
        <w:rPr>
          <w:rFonts w:ascii="Gudea" w:eastAsia="Calibri" w:hAnsi="Gudea" w:cs="Calibri"/>
          <w:color w:val="000000"/>
          <w:sz w:val="30"/>
          <w:szCs w:val="30"/>
        </w:rPr>
        <w:t>___________________</w:t>
      </w:r>
      <w:r w:rsidRPr="00953FCC">
        <w:rPr>
          <w:rFonts w:ascii="Gudea" w:eastAsia="Calibri" w:hAnsi="Gudea" w:cs="Calibri"/>
          <w:color w:val="000000"/>
          <w:sz w:val="30"/>
          <w:szCs w:val="30"/>
        </w:rPr>
        <w:t xml:space="preserve"> and bringing awesome</w:t>
      </w:r>
      <w:r w:rsidR="00D34623">
        <w:rPr>
          <w:rFonts w:ascii="Gudea" w:eastAsia="Calibri" w:hAnsi="Gudea" w:cs="Calibri"/>
          <w:color w:val="000000"/>
          <w:sz w:val="30"/>
          <w:szCs w:val="30"/>
        </w:rPr>
        <w:t xml:space="preserve"> </w:t>
      </w:r>
      <w:r w:rsidRPr="00953FCC">
        <w:rPr>
          <w:rFonts w:ascii="Gudea" w:eastAsia="Calibri" w:hAnsi="Gudea" w:cs="Calibri"/>
          <w:color w:val="000000"/>
          <w:sz w:val="30"/>
          <w:szCs w:val="30"/>
        </w:rPr>
        <w:t xml:space="preserve"> uniquely crea</w:t>
      </w:r>
      <w:r w:rsidR="00D34623">
        <w:rPr>
          <w:rFonts w:ascii="Gudea" w:eastAsia="Calibri" w:hAnsi="Gudea" w:cs="Calibri"/>
          <w:color w:val="000000"/>
          <w:sz w:val="30"/>
          <w:szCs w:val="30"/>
        </w:rPr>
        <w:t>tive layers of human brain real-</w:t>
      </w:r>
      <w:r w:rsidRPr="00953FCC">
        <w:rPr>
          <w:rFonts w:ascii="Gudea" w:eastAsia="Calibri" w:hAnsi="Gudea" w:cs="Calibri"/>
          <w:color w:val="000000"/>
          <w:sz w:val="30"/>
          <w:szCs w:val="30"/>
        </w:rPr>
        <w:t xml:space="preserve">estate online. </w:t>
      </w:r>
      <w:r w:rsidR="008837EB"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4D83C23F" w14:textId="0EB3B3C2" w:rsidR="009E4979" w:rsidRPr="00CF48B0" w:rsidRDefault="00953FCC" w:rsidP="00CF48B0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eastAsia="Calibri" w:hAnsi="Gudea" w:cs="Calibri"/>
          <w:color w:val="000000"/>
          <w:sz w:val="30"/>
          <w:szCs w:val="30"/>
        </w:rPr>
      </w:pPr>
      <w:r w:rsidRPr="00953FCC">
        <w:rPr>
          <w:rFonts w:ascii="Gudea" w:eastAsia="Calibri" w:hAnsi="Gudea" w:cs="Calibri"/>
          <w:color w:val="000000"/>
          <w:sz w:val="30"/>
          <w:szCs w:val="30"/>
        </w:rPr>
        <w:t xml:space="preserve">According to the data, it takes at least </w:t>
      </w:r>
      <w:r w:rsidR="00D34623">
        <w:rPr>
          <w:rFonts w:ascii="Gudea" w:eastAsia="Calibri" w:hAnsi="Gudea" w:cs="Calibri"/>
          <w:color w:val="000000"/>
          <w:sz w:val="30"/>
          <w:szCs w:val="30"/>
        </w:rPr>
        <w:softHyphen/>
      </w:r>
      <w:r w:rsidR="00D34623">
        <w:rPr>
          <w:rFonts w:ascii="Gudea" w:eastAsia="Calibri" w:hAnsi="Gudea" w:cs="Calibri"/>
          <w:color w:val="000000"/>
          <w:sz w:val="30"/>
          <w:szCs w:val="30"/>
        </w:rPr>
        <w:softHyphen/>
        <w:t>_______________</w:t>
      </w:r>
      <w:r w:rsidRPr="00953FCC">
        <w:rPr>
          <w:rFonts w:ascii="Gudea" w:eastAsia="Calibri" w:hAnsi="Gudea" w:cs="Calibri"/>
          <w:color w:val="000000"/>
          <w:sz w:val="30"/>
          <w:szCs w:val="30"/>
        </w:rPr>
        <w:t xml:space="preserve"> positive comments, and more like four or five, before I leave a meeting or a conversation and leave someone feeling good.</w:t>
      </w:r>
      <w:r w:rsidR="0030374C" w:rsidRPr="00CF48B0">
        <w:rPr>
          <w:rFonts w:ascii="Gudea" w:eastAsia="Calibri" w:hAnsi="Gudea" w:cs="Calibri"/>
          <w:color w:val="000000"/>
          <w:sz w:val="30"/>
          <w:szCs w:val="30"/>
        </w:rPr>
        <w:br/>
      </w:r>
    </w:p>
    <w:p w14:paraId="0210D1BA" w14:textId="00E4F696" w:rsidR="00EA6655" w:rsidRPr="00953FCC" w:rsidRDefault="00953FCC" w:rsidP="00953FCC">
      <w:pPr>
        <w:pStyle w:val="ListParagraph"/>
        <w:numPr>
          <w:ilvl w:val="0"/>
          <w:numId w:val="3"/>
        </w:numPr>
        <w:spacing w:line="360" w:lineRule="auto"/>
        <w:ind w:left="0" w:right="-540"/>
        <w:rPr>
          <w:rFonts w:ascii="Gudea" w:hAnsi="Gudea"/>
          <w:b/>
          <w:sz w:val="32"/>
        </w:rPr>
      </w:pPr>
      <w:r w:rsidRPr="00953FCC">
        <w:rPr>
          <w:rFonts w:ascii="Gudea" w:eastAsia="Calibri" w:hAnsi="Gudea" w:cs="Calibri"/>
          <w:color w:val="000000"/>
          <w:sz w:val="30"/>
          <w:szCs w:val="30"/>
        </w:rPr>
        <w:t xml:space="preserve">Is it okay to </w:t>
      </w:r>
      <w:r w:rsidR="00D34623">
        <w:rPr>
          <w:rFonts w:ascii="Gudea" w:eastAsia="Calibri" w:hAnsi="Gudea" w:cs="Calibri"/>
          <w:color w:val="000000"/>
          <w:sz w:val="30"/>
          <w:szCs w:val="30"/>
        </w:rPr>
        <w:t>__________________</w:t>
      </w:r>
      <w:r w:rsidRPr="00953FCC">
        <w:rPr>
          <w:rFonts w:ascii="Gudea" w:eastAsia="Calibri" w:hAnsi="Gudea" w:cs="Calibri"/>
          <w:color w:val="000000"/>
          <w:sz w:val="30"/>
          <w:szCs w:val="30"/>
        </w:rPr>
        <w:t xml:space="preserve"> each other? Of course it is, but bring the positive. </w:t>
      </w:r>
      <w:r w:rsidRPr="007038C4">
        <w:rPr>
          <w:rFonts w:ascii="Gudea" w:eastAsia="Calibri" w:hAnsi="Gudea" w:cs="Calibri"/>
          <w:b/>
          <w:color w:val="000000"/>
          <w:sz w:val="30"/>
          <w:szCs w:val="30"/>
        </w:rPr>
        <w:t>Start with the positive.</w:t>
      </w:r>
    </w:p>
    <w:p w14:paraId="74843C09" w14:textId="77777777" w:rsidR="00EA6655" w:rsidRDefault="00EA6655">
      <w:pPr>
        <w:rPr>
          <w:rFonts w:ascii="Gudea" w:hAnsi="Gudea"/>
          <w:b/>
          <w:sz w:val="32"/>
        </w:rPr>
      </w:pPr>
      <w:r>
        <w:rPr>
          <w:rFonts w:ascii="Gudea" w:hAnsi="Gudea"/>
          <w:b/>
          <w:sz w:val="32"/>
        </w:rPr>
        <w:br w:type="page"/>
      </w:r>
      <w:bookmarkStart w:id="1" w:name="_GoBack"/>
      <w:bookmarkEnd w:id="1"/>
    </w:p>
    <w:p w14:paraId="33E9CAA2" w14:textId="018C1D98" w:rsidR="00A60B9C" w:rsidRPr="00D56B6B" w:rsidRDefault="004C54A3" w:rsidP="00D56B6B">
      <w:pPr>
        <w:jc w:val="center"/>
        <w:rPr>
          <w:rFonts w:ascii="Gudea" w:hAnsi="Gudea"/>
          <w:b/>
          <w:sz w:val="32"/>
        </w:rPr>
      </w:pPr>
      <w:r>
        <w:rPr>
          <w:rFonts w:ascii="Gudea" w:hAnsi="Gudea"/>
          <w:b/>
          <w:sz w:val="32"/>
        </w:rPr>
        <w:lastRenderedPageBreak/>
        <w:t>PRACTICE POSITIVITY:</w:t>
      </w:r>
      <w:r w:rsidR="00D56B6B" w:rsidRPr="00CF48B0">
        <w:rPr>
          <w:rFonts w:ascii="Gudea" w:hAnsi="Gudea"/>
          <w:sz w:val="32"/>
          <w:szCs w:val="32"/>
        </w:rPr>
        <w:t xml:space="preserve"> </w:t>
      </w:r>
      <w:r w:rsidR="00A60B9C" w:rsidRPr="00CF48B0">
        <w:rPr>
          <w:rFonts w:ascii="Gudea" w:eastAsia="Calibri" w:hAnsi="Gudea" w:cs="Calibri"/>
          <w:b/>
          <w:color w:val="000000"/>
          <w:sz w:val="32"/>
        </w:rPr>
        <w:t>Reflective Question</w:t>
      </w:r>
      <w:r w:rsidR="005C7FF0" w:rsidRPr="00CF48B0">
        <w:rPr>
          <w:rFonts w:ascii="Gudea" w:eastAsia="Calibri" w:hAnsi="Gudea" w:cs="Calibri"/>
          <w:b/>
          <w:color w:val="000000"/>
          <w:sz w:val="32"/>
        </w:rPr>
        <w:t>s</w:t>
      </w:r>
    </w:p>
    <w:p w14:paraId="59D5135E" w14:textId="77777777" w:rsid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24"/>
          <w:szCs w:val="24"/>
          <w:shd w:val="clear" w:color="auto" w:fill="FFFFFF"/>
        </w:rPr>
      </w:pPr>
    </w:p>
    <w:p w14:paraId="50C36452" w14:textId="495FCB93" w:rsidR="005C1F71" w:rsidRDefault="005C1F71" w:rsidP="005C1F71">
      <w:pPr>
        <w:spacing w:after="0" w:line="240" w:lineRule="auto"/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</w:pPr>
      <w:bookmarkStart w:id="2" w:name="_Hlk480026714"/>
      <w:r w:rsidRPr="00CF48B0">
        <w:rPr>
          <w:rFonts w:ascii="Gudea" w:eastAsia="Calibri" w:hAnsi="Gudea" w:cs="Calibri"/>
          <w:b/>
          <w:color w:val="000000"/>
          <w:sz w:val="24"/>
        </w:rPr>
        <w:t xml:space="preserve">Directions: </w:t>
      </w:r>
      <w:r w:rsidRPr="00CF48B0">
        <w:rPr>
          <w:rFonts w:ascii="Gudea" w:eastAsia="Calibri" w:hAnsi="Gudea" w:cs="Calibri"/>
          <w:color w:val="000000"/>
          <w:sz w:val="24"/>
        </w:rPr>
        <w:t xml:space="preserve">After </w:t>
      </w:r>
      <w:r w:rsidR="00D34623">
        <w:rPr>
          <w:rFonts w:ascii="Gudea" w:eastAsia="Calibri" w:hAnsi="Gudea" w:cs="Calibri"/>
          <w:color w:val="000000"/>
          <w:sz w:val="24"/>
        </w:rPr>
        <w:t>watching Lesson 4</w:t>
      </w:r>
      <w:r>
        <w:rPr>
          <w:rFonts w:ascii="Gudea" w:eastAsia="Calibri" w:hAnsi="Gudea" w:cs="Calibri"/>
          <w:color w:val="000000"/>
          <w:sz w:val="24"/>
        </w:rPr>
        <w:t xml:space="preserve">, </w:t>
      </w:r>
      <w:r w:rsidRPr="00CF48B0">
        <w:rPr>
          <w:rFonts w:ascii="Gudea" w:eastAsia="Calibri" w:hAnsi="Gudea" w:cs="Calibri"/>
          <w:color w:val="000000"/>
          <w:sz w:val="24"/>
        </w:rPr>
        <w:t xml:space="preserve">answer the reflective questions </w:t>
      </w:r>
      <w:r>
        <w:rPr>
          <w:rFonts w:ascii="Gudea" w:eastAsia="Calibri" w:hAnsi="Gudea" w:cs="Calibri"/>
          <w:color w:val="000000"/>
          <w:sz w:val="24"/>
        </w:rPr>
        <w:t>below to reinforce learning and identify how you are going to apply the science to thrive more at work.</w:t>
      </w:r>
    </w:p>
    <w:bookmarkEnd w:id="2"/>
    <w:p w14:paraId="37E19D5C" w14:textId="77777777" w:rsidR="005C1F71" w:rsidRDefault="005C1F71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</w:pPr>
    </w:p>
    <w:p w14:paraId="5E0941E9" w14:textId="1B93BD37" w:rsidR="00D34623" w:rsidRPr="00D34623" w:rsidRDefault="004C54A3" w:rsidP="00D34623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</w:pPr>
      <w:r w:rsidRPr="004C54A3"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>How has your attitude at work affected you and others?</w:t>
      </w:r>
      <w:r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 xml:space="preserve"> </w:t>
      </w:r>
    </w:p>
    <w:p w14:paraId="310C92C4" w14:textId="77777777" w:rsidR="00CF48B0" w:rsidRP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u w:val="single"/>
          <w:shd w:val="clear" w:color="auto" w:fill="FFFFFF"/>
        </w:rPr>
      </w:pPr>
    </w:p>
    <w:p w14:paraId="7610D3D7" w14:textId="77777777" w:rsidR="00CF48B0" w:rsidRP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u w:val="single"/>
          <w:shd w:val="clear" w:color="auto" w:fill="FFFFFF"/>
        </w:rPr>
      </w:pPr>
    </w:p>
    <w:p w14:paraId="38B69AC8" w14:textId="64D76A21" w:rsidR="00CF48B0" w:rsidRP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u w:val="single"/>
          <w:shd w:val="clear" w:color="auto" w:fill="FFFFFF"/>
        </w:rPr>
      </w:pPr>
    </w:p>
    <w:p w14:paraId="370F5852" w14:textId="62BC0BF7" w:rsidR="00CF48B0" w:rsidRP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u w:val="single"/>
          <w:shd w:val="clear" w:color="auto" w:fill="FFFFFF"/>
        </w:rPr>
      </w:pPr>
    </w:p>
    <w:p w14:paraId="70FABCDD" w14:textId="51B715CC" w:rsidR="00A60B9C" w:rsidRDefault="00A60B9C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</w:pPr>
    </w:p>
    <w:p w14:paraId="77CC1EDA" w14:textId="77777777" w:rsidR="00CF48B0" w:rsidRP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</w:pPr>
    </w:p>
    <w:p w14:paraId="29360E27" w14:textId="08193CF3" w:rsidR="00A60B9C" w:rsidRP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u w:val="single"/>
          <w:shd w:val="clear" w:color="auto" w:fill="FFFFFF"/>
        </w:rPr>
      </w:pPr>
      <w:r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 xml:space="preserve">What did you learn in Lesson </w:t>
      </w:r>
      <w:r w:rsidR="00E46729"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>4</w:t>
      </w:r>
      <w:r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 xml:space="preserve"> and in what ways might you apply what you’ve learned to increase </w:t>
      </w:r>
      <w:r w:rsidR="004C54A3"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>positivity in your workplace</w:t>
      </w:r>
      <w:r w:rsidR="00A60B9C" w:rsidRPr="00CF48B0">
        <w:rPr>
          <w:rFonts w:ascii="Gudea" w:eastAsia="Times New Roman" w:hAnsi="Gudea" w:cs="Times New Roman"/>
          <w:iCs/>
          <w:sz w:val="30"/>
          <w:szCs w:val="30"/>
          <w:shd w:val="clear" w:color="auto" w:fill="FFFFFF"/>
        </w:rPr>
        <w:t xml:space="preserve">? </w:t>
      </w:r>
    </w:p>
    <w:p w14:paraId="256D383D" w14:textId="1834A918" w:rsidR="00CF48B0" w:rsidRPr="00CF48B0" w:rsidRDefault="00CF48B0" w:rsidP="00CF48B0">
      <w:pPr>
        <w:spacing w:after="0" w:line="240" w:lineRule="auto"/>
        <w:ind w:left="-540"/>
        <w:rPr>
          <w:rFonts w:ascii="Gudea" w:eastAsia="Times New Roman" w:hAnsi="Gudea" w:cs="Times New Roman"/>
          <w:iCs/>
          <w:sz w:val="30"/>
          <w:szCs w:val="30"/>
          <w:u w:val="single"/>
          <w:shd w:val="clear" w:color="auto" w:fill="FFFFFF"/>
        </w:rPr>
      </w:pPr>
    </w:p>
    <w:p w14:paraId="3747C02E" w14:textId="5E54D018" w:rsidR="00CF48B0" w:rsidRPr="00CF48B0" w:rsidRDefault="00CF48B0" w:rsidP="00CF48B0">
      <w:pPr>
        <w:spacing w:after="0" w:line="240" w:lineRule="auto"/>
        <w:ind w:left="-540"/>
        <w:rPr>
          <w:rFonts w:ascii="Gudea" w:hAnsi="Gudea"/>
          <w:sz w:val="30"/>
          <w:szCs w:val="30"/>
        </w:rPr>
      </w:pPr>
    </w:p>
    <w:p w14:paraId="76C0057A" w14:textId="7CF56745" w:rsidR="00CF48B0" w:rsidRDefault="00CF48B0" w:rsidP="00CF48B0">
      <w:pPr>
        <w:spacing w:after="0" w:line="240" w:lineRule="auto"/>
        <w:ind w:left="-540"/>
        <w:rPr>
          <w:rFonts w:ascii="Gudea" w:hAnsi="Gudea"/>
          <w:sz w:val="30"/>
          <w:szCs w:val="30"/>
        </w:rPr>
      </w:pPr>
    </w:p>
    <w:p w14:paraId="6D87B36E" w14:textId="77777777" w:rsidR="00D34623" w:rsidRPr="00CF48B0" w:rsidRDefault="00D34623" w:rsidP="00CF48B0">
      <w:pPr>
        <w:spacing w:after="0" w:line="240" w:lineRule="auto"/>
        <w:ind w:left="-540"/>
        <w:rPr>
          <w:rFonts w:ascii="Gudea" w:hAnsi="Gudea"/>
          <w:sz w:val="30"/>
          <w:szCs w:val="30"/>
        </w:rPr>
      </w:pPr>
    </w:p>
    <w:p w14:paraId="55BF7579" w14:textId="6F628F05" w:rsidR="00CF48B0" w:rsidRPr="00CF48B0" w:rsidRDefault="00CF48B0" w:rsidP="00CF48B0">
      <w:pPr>
        <w:spacing w:after="0" w:line="240" w:lineRule="auto"/>
        <w:ind w:left="-540"/>
        <w:rPr>
          <w:rFonts w:ascii="Gudea" w:hAnsi="Gudea"/>
          <w:sz w:val="30"/>
          <w:szCs w:val="30"/>
        </w:rPr>
      </w:pPr>
    </w:p>
    <w:p w14:paraId="3315A4C9" w14:textId="27FB96B4" w:rsidR="00CF48B0" w:rsidRDefault="00CF48B0" w:rsidP="00CF48B0">
      <w:pPr>
        <w:spacing w:after="0" w:line="240" w:lineRule="auto"/>
        <w:ind w:left="-540"/>
        <w:rPr>
          <w:rFonts w:ascii="Gudea" w:hAnsi="Gudea"/>
          <w:sz w:val="30"/>
          <w:szCs w:val="30"/>
        </w:rPr>
      </w:pPr>
    </w:p>
    <w:p w14:paraId="01335062" w14:textId="77777777" w:rsidR="005C1F71" w:rsidRDefault="005C1F71" w:rsidP="00CF48B0">
      <w:pPr>
        <w:spacing w:after="0" w:line="240" w:lineRule="auto"/>
        <w:ind w:left="-540"/>
        <w:rPr>
          <w:rFonts w:ascii="Gudea" w:hAnsi="Gudea"/>
          <w:sz w:val="30"/>
          <w:szCs w:val="30"/>
        </w:rPr>
      </w:pPr>
    </w:p>
    <w:p w14:paraId="405D9B32" w14:textId="77777777" w:rsidR="005C1F71" w:rsidRDefault="005C1F71" w:rsidP="00CF48B0">
      <w:pPr>
        <w:spacing w:after="0" w:line="240" w:lineRule="auto"/>
        <w:ind w:left="-540"/>
        <w:rPr>
          <w:rFonts w:ascii="Gudea" w:hAnsi="Gudea"/>
          <w:sz w:val="30"/>
          <w:szCs w:val="30"/>
        </w:rPr>
      </w:pPr>
    </w:p>
    <w:p w14:paraId="5D73E7F7" w14:textId="5067FCE4" w:rsidR="00CF48B0" w:rsidRPr="00CF48B0" w:rsidRDefault="00CF48B0" w:rsidP="00CF48B0">
      <w:pPr>
        <w:spacing w:after="0" w:line="240" w:lineRule="auto"/>
        <w:ind w:left="-540"/>
        <w:rPr>
          <w:rFonts w:ascii="Gudea" w:hAnsi="Gudea"/>
          <w:sz w:val="30"/>
          <w:szCs w:val="30"/>
        </w:rPr>
      </w:pPr>
      <w:r>
        <w:rPr>
          <w:rFonts w:ascii="Gudea" w:hAnsi="Gudea"/>
          <w:sz w:val="30"/>
          <w:szCs w:val="30"/>
        </w:rPr>
        <w:t>Please u</w:t>
      </w:r>
      <w:r w:rsidRPr="00CF48B0">
        <w:rPr>
          <w:rFonts w:ascii="Gudea" w:hAnsi="Gudea"/>
          <w:sz w:val="30"/>
          <w:szCs w:val="30"/>
        </w:rPr>
        <w:t xml:space="preserve">se the space below for additional thoughts, notes and reflections: </w:t>
      </w:r>
    </w:p>
    <w:sectPr w:rsidR="00CF48B0" w:rsidRPr="00CF48B0" w:rsidSect="00D56B6B">
      <w:headerReference w:type="default" r:id="rId7"/>
      <w:headerReference w:type="first" r:id="rId8"/>
      <w:pgSz w:w="12240" w:h="15840"/>
      <w:pgMar w:top="810" w:right="1440" w:bottom="2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FC0A2" w14:textId="77777777" w:rsidR="006D1EBA" w:rsidRDefault="006D1EBA" w:rsidP="006D1EBA">
      <w:pPr>
        <w:spacing w:after="0" w:line="240" w:lineRule="auto"/>
      </w:pPr>
      <w:r>
        <w:separator/>
      </w:r>
    </w:p>
  </w:endnote>
  <w:endnote w:type="continuationSeparator" w:id="0">
    <w:p w14:paraId="72202D99" w14:textId="77777777" w:rsidR="006D1EBA" w:rsidRDefault="006D1EBA" w:rsidP="006D1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udea">
    <w:panose1 w:val="02000000000000000000"/>
    <w:charset w:val="00"/>
    <w:family w:val="modern"/>
    <w:notTrueType/>
    <w:pitch w:val="variable"/>
    <w:sig w:usb0="800000AF" w:usb1="4000206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6E26F" w14:textId="77777777" w:rsidR="006D1EBA" w:rsidRDefault="006D1EBA" w:rsidP="006D1EBA">
      <w:pPr>
        <w:spacing w:after="0" w:line="240" w:lineRule="auto"/>
      </w:pPr>
      <w:r>
        <w:separator/>
      </w:r>
    </w:p>
  </w:footnote>
  <w:footnote w:type="continuationSeparator" w:id="0">
    <w:p w14:paraId="76CC7CDF" w14:textId="77777777" w:rsidR="006D1EBA" w:rsidRDefault="006D1EBA" w:rsidP="006D1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54300" w14:textId="40923DFA" w:rsidR="00D56B6B" w:rsidRDefault="00D56B6B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560747D" wp14:editId="281A7D32">
          <wp:simplePos x="0" y="0"/>
          <wp:positionH relativeFrom="page">
            <wp:align>right</wp:align>
          </wp:positionH>
          <wp:positionV relativeFrom="paragraph">
            <wp:posOffset>-457249</wp:posOffset>
          </wp:positionV>
          <wp:extent cx="7767320" cy="2433955"/>
          <wp:effectExtent l="0" t="0" r="5080" b="4445"/>
          <wp:wrapTight wrapText="bothSides">
            <wp:wrapPolygon edited="0">
              <wp:start x="0" y="0"/>
              <wp:lineTo x="0" y="21470"/>
              <wp:lineTo x="21561" y="21470"/>
              <wp:lineTo x="21561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shot (117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7320" cy="2433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44DDE" w14:textId="4A6F8C30" w:rsidR="006D1EBA" w:rsidRDefault="006D1EB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7053FB" wp14:editId="34BE3FF1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767320" cy="2433955"/>
          <wp:effectExtent l="0" t="0" r="5080" b="4445"/>
          <wp:wrapTight wrapText="bothSides">
            <wp:wrapPolygon edited="0">
              <wp:start x="0" y="0"/>
              <wp:lineTo x="0" y="21470"/>
              <wp:lineTo x="21561" y="21470"/>
              <wp:lineTo x="21561" y="0"/>
              <wp:lineTo x="0" y="0"/>
            </wp:wrapPolygon>
          </wp:wrapTight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shot (117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7320" cy="2433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522AF"/>
    <w:multiLevelType w:val="hybridMultilevel"/>
    <w:tmpl w:val="01DA4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B4E1F"/>
    <w:multiLevelType w:val="hybridMultilevel"/>
    <w:tmpl w:val="97BED9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D35F81"/>
    <w:multiLevelType w:val="hybridMultilevel"/>
    <w:tmpl w:val="1FD6AB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2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5D"/>
    <w:rsid w:val="0000183D"/>
    <w:rsid w:val="0004625D"/>
    <w:rsid w:val="0030374C"/>
    <w:rsid w:val="00352D1A"/>
    <w:rsid w:val="003D1030"/>
    <w:rsid w:val="003E68DE"/>
    <w:rsid w:val="004C54A3"/>
    <w:rsid w:val="004E37C2"/>
    <w:rsid w:val="005B0FF9"/>
    <w:rsid w:val="005C1F71"/>
    <w:rsid w:val="005C7FF0"/>
    <w:rsid w:val="006111E3"/>
    <w:rsid w:val="006D1EBA"/>
    <w:rsid w:val="007038C4"/>
    <w:rsid w:val="0070688C"/>
    <w:rsid w:val="007F4C2F"/>
    <w:rsid w:val="008837EB"/>
    <w:rsid w:val="008B2876"/>
    <w:rsid w:val="00953FCC"/>
    <w:rsid w:val="009E4979"/>
    <w:rsid w:val="00A60B9C"/>
    <w:rsid w:val="00A7379A"/>
    <w:rsid w:val="00C83781"/>
    <w:rsid w:val="00CF48B0"/>
    <w:rsid w:val="00D34623"/>
    <w:rsid w:val="00D56B6B"/>
    <w:rsid w:val="00E40863"/>
    <w:rsid w:val="00E46729"/>
    <w:rsid w:val="00EA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04DA3C3"/>
  <w15:chartTrackingRefBased/>
  <w15:docId w15:val="{E959F722-EE43-458D-9A8B-8C1667DD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56B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1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EBA"/>
  </w:style>
  <w:style w:type="paragraph" w:styleId="Footer">
    <w:name w:val="footer"/>
    <w:basedOn w:val="Normal"/>
    <w:link w:val="FooterChar"/>
    <w:uiPriority w:val="99"/>
    <w:unhideWhenUsed/>
    <w:rsid w:val="006D1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EBA"/>
  </w:style>
  <w:style w:type="paragraph" w:styleId="ListParagraph">
    <w:name w:val="List Paragraph"/>
    <w:basedOn w:val="Normal"/>
    <w:uiPriority w:val="34"/>
    <w:qFormat/>
    <w:rsid w:val="00A60B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Ayla Lewis</dc:creator>
  <cp:keywords/>
  <dc:description/>
  <cp:lastModifiedBy>Ayla Lewis</cp:lastModifiedBy>
  <cp:revision>7</cp:revision>
  <cp:lastPrinted>2016-11-29T00:33:00Z</cp:lastPrinted>
  <dcterms:created xsi:type="dcterms:W3CDTF">2016-12-06T21:57:00Z</dcterms:created>
  <dcterms:modified xsi:type="dcterms:W3CDTF">2017-04-15T20:52:00Z</dcterms:modified>
</cp:coreProperties>
</file>